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77C4" w14:textId="77777777" w:rsidR="00E31F97" w:rsidRDefault="00E31F97" w:rsidP="00E31F97">
      <w:pPr>
        <w:jc w:val="center"/>
        <w:rPr>
          <w:rFonts w:ascii="Verdana" w:hAnsi="Verdana"/>
          <w:b/>
          <w:szCs w:val="22"/>
        </w:rPr>
      </w:pPr>
    </w:p>
    <w:p w14:paraId="662477C5" w14:textId="77777777" w:rsidR="00E31F97" w:rsidRPr="001C3D62" w:rsidRDefault="0092767D" w:rsidP="008F2E30">
      <w:pPr>
        <w:jc w:val="center"/>
        <w:rPr>
          <w:rFonts w:ascii="Verdana" w:hAnsi="Verdana"/>
          <w:b/>
          <w:szCs w:val="22"/>
        </w:rPr>
      </w:pPr>
      <w:r>
        <w:rPr>
          <w:rFonts w:ascii="Verdana" w:hAnsi="Verdana"/>
          <w:b/>
          <w:szCs w:val="22"/>
        </w:rPr>
        <w:t>PROTECTION AND PERMANENCY</w:t>
      </w:r>
      <w:r w:rsidR="003070B5">
        <w:rPr>
          <w:rFonts w:ascii="Verdana" w:hAnsi="Verdana"/>
          <w:b/>
          <w:szCs w:val="22"/>
        </w:rPr>
        <w:t xml:space="preserve"> MEMORANDUM, 14-</w:t>
      </w:r>
      <w:r w:rsidR="00F235F4">
        <w:rPr>
          <w:rFonts w:ascii="Verdana" w:hAnsi="Verdana"/>
          <w:b/>
          <w:szCs w:val="22"/>
        </w:rPr>
        <w:t>14</w:t>
      </w:r>
    </w:p>
    <w:p w14:paraId="662477C6" w14:textId="77777777" w:rsidR="00E31F97" w:rsidRDefault="00E31F97" w:rsidP="00E31F97">
      <w:pPr>
        <w:rPr>
          <w:rFonts w:ascii="Verdana" w:hAnsi="Verdana"/>
          <w:b/>
          <w:szCs w:val="22"/>
        </w:rPr>
      </w:pPr>
    </w:p>
    <w:p w14:paraId="662477C7"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662477C8"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662477C9"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662477CA"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662477CB"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662477CC" w14:textId="77777777" w:rsidR="00E31F97" w:rsidRPr="00556A25" w:rsidRDefault="00E31F97" w:rsidP="00E31F97">
      <w:pPr>
        <w:rPr>
          <w:rFonts w:ascii="Verdana" w:hAnsi="Verdana"/>
          <w:b/>
          <w:szCs w:val="22"/>
        </w:rPr>
      </w:pPr>
    </w:p>
    <w:p w14:paraId="662477CD"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14:paraId="662477CE"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662477CF" w14:textId="77777777" w:rsidR="00E31F97" w:rsidRPr="00556A25" w:rsidRDefault="00E31F97" w:rsidP="00E31F97">
      <w:pPr>
        <w:rPr>
          <w:rFonts w:ascii="Verdana" w:hAnsi="Verdana"/>
          <w:b/>
          <w:szCs w:val="22"/>
        </w:rPr>
      </w:pPr>
    </w:p>
    <w:p w14:paraId="662477D0" w14:textId="77777777"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r>
      <w:r w:rsidR="00F235F4">
        <w:rPr>
          <w:rFonts w:ascii="Verdana" w:hAnsi="Verdana"/>
          <w:szCs w:val="22"/>
        </w:rPr>
        <w:t>November 14, 2014</w:t>
      </w:r>
    </w:p>
    <w:p w14:paraId="662477D1" w14:textId="77777777" w:rsidR="00E31F97" w:rsidRPr="00556A25" w:rsidRDefault="00E31F97" w:rsidP="00E31F97">
      <w:pPr>
        <w:rPr>
          <w:rFonts w:ascii="Verdana" w:hAnsi="Verdana"/>
          <w:b/>
          <w:szCs w:val="22"/>
        </w:rPr>
      </w:pPr>
    </w:p>
    <w:p w14:paraId="662477D2" w14:textId="77777777" w:rsidR="00F13124" w:rsidRDefault="00E31F97" w:rsidP="00E84147">
      <w:pPr>
        <w:rPr>
          <w:rFonts w:ascii="Verdana" w:hAnsi="Verdana"/>
          <w:szCs w:val="22"/>
        </w:rPr>
      </w:pPr>
      <w:r w:rsidRPr="00556A25">
        <w:rPr>
          <w:rFonts w:ascii="Verdana" w:hAnsi="Verdana"/>
          <w:b/>
          <w:szCs w:val="22"/>
        </w:rPr>
        <w:t>SUBJECT:</w:t>
      </w:r>
      <w:r w:rsidR="003A643A">
        <w:rPr>
          <w:rFonts w:ascii="Verdana" w:hAnsi="Verdana"/>
          <w:b/>
          <w:szCs w:val="22"/>
        </w:rPr>
        <w:tab/>
      </w:r>
      <w:r w:rsidR="00E84147">
        <w:rPr>
          <w:rFonts w:ascii="Verdana" w:hAnsi="Verdana"/>
          <w:szCs w:val="22"/>
        </w:rPr>
        <w:t xml:space="preserve">Updated </w:t>
      </w:r>
      <w:r w:rsidR="00F235F4">
        <w:rPr>
          <w:rFonts w:ascii="Verdana" w:hAnsi="Verdana"/>
          <w:szCs w:val="22"/>
        </w:rPr>
        <w:t xml:space="preserve">Contact Information </w:t>
      </w:r>
      <w:r w:rsidR="00F13124">
        <w:rPr>
          <w:rFonts w:ascii="Verdana" w:hAnsi="Verdana"/>
          <w:szCs w:val="22"/>
        </w:rPr>
        <w:t>for APS Report</w:t>
      </w:r>
      <w:r w:rsidR="00F235F4">
        <w:rPr>
          <w:rFonts w:ascii="Verdana" w:hAnsi="Verdana"/>
          <w:szCs w:val="22"/>
        </w:rPr>
        <w:t>s</w:t>
      </w:r>
      <w:r w:rsidR="00F13124">
        <w:rPr>
          <w:rFonts w:ascii="Verdana" w:hAnsi="Verdana"/>
          <w:szCs w:val="22"/>
        </w:rPr>
        <w:t xml:space="preserve"> and </w:t>
      </w:r>
      <w:r w:rsidR="00E84147">
        <w:rPr>
          <w:rFonts w:ascii="Verdana" w:hAnsi="Verdana"/>
          <w:szCs w:val="22"/>
        </w:rPr>
        <w:t xml:space="preserve">MCO </w:t>
      </w:r>
      <w:r w:rsidR="00917EB2">
        <w:rPr>
          <w:rFonts w:ascii="Verdana" w:hAnsi="Verdana"/>
          <w:szCs w:val="22"/>
        </w:rPr>
        <w:t>Provider Contact List</w:t>
      </w:r>
      <w:r w:rsidR="00FB4500">
        <w:rPr>
          <w:rFonts w:ascii="Verdana" w:hAnsi="Verdana"/>
          <w:szCs w:val="22"/>
        </w:rPr>
        <w:t xml:space="preserve"> </w:t>
      </w:r>
    </w:p>
    <w:p w14:paraId="662477D3" w14:textId="77777777" w:rsidR="00F13124" w:rsidRDefault="00F13124" w:rsidP="00E84147">
      <w:pPr>
        <w:rPr>
          <w:rFonts w:ascii="Verdana" w:hAnsi="Verdana"/>
          <w:szCs w:val="22"/>
        </w:rPr>
      </w:pPr>
    </w:p>
    <w:p w14:paraId="662477D4" w14:textId="77777777" w:rsidR="00F13124" w:rsidRDefault="00F13124" w:rsidP="00F13124">
      <w:pPr>
        <w:rPr>
          <w:rFonts w:ascii="Verdana" w:hAnsi="Verdana"/>
        </w:rPr>
      </w:pPr>
      <w:r>
        <w:rPr>
          <w:rFonts w:ascii="Verdana" w:hAnsi="Verdana"/>
        </w:rPr>
        <w:t xml:space="preserve">The purpose of this memorandum is to inform staff of a change in </w:t>
      </w:r>
      <w:r w:rsidR="00F235F4">
        <w:rPr>
          <w:rFonts w:ascii="Verdana" w:hAnsi="Verdana"/>
        </w:rPr>
        <w:t>contact information</w:t>
      </w:r>
      <w:r>
        <w:rPr>
          <w:rFonts w:ascii="Verdana" w:hAnsi="Verdana"/>
        </w:rPr>
        <w:t xml:space="preserve"> regarding adult protective services investigations and also </w:t>
      </w:r>
      <w:r w:rsidR="00F07552">
        <w:rPr>
          <w:rFonts w:ascii="Verdana" w:hAnsi="Verdana"/>
        </w:rPr>
        <w:t xml:space="preserve">to </w:t>
      </w:r>
      <w:r>
        <w:rPr>
          <w:rFonts w:ascii="Verdana" w:hAnsi="Verdana"/>
        </w:rPr>
        <w:t xml:space="preserve">present the updated MCO Provider Contact List.    </w:t>
      </w:r>
    </w:p>
    <w:p w14:paraId="662477D5" w14:textId="77777777" w:rsidR="00F13124" w:rsidRDefault="00F13124" w:rsidP="00F13124">
      <w:pPr>
        <w:rPr>
          <w:rFonts w:ascii="Verdana" w:hAnsi="Verdana"/>
        </w:rPr>
      </w:pPr>
    </w:p>
    <w:p w14:paraId="662477D6" w14:textId="77777777" w:rsidR="00F13124" w:rsidRPr="00F13124" w:rsidRDefault="00F13124" w:rsidP="00F13124">
      <w:pPr>
        <w:pStyle w:val="ListParagraph"/>
        <w:numPr>
          <w:ilvl w:val="0"/>
          <w:numId w:val="12"/>
        </w:numPr>
        <w:rPr>
          <w:rFonts w:ascii="Verdana" w:hAnsi="Verdana"/>
        </w:rPr>
      </w:pPr>
      <w:r>
        <w:rPr>
          <w:rFonts w:ascii="Verdana" w:hAnsi="Verdana"/>
          <w:b/>
        </w:rPr>
        <w:t xml:space="preserve">Updated e-mail address for APS findings notifications: </w:t>
      </w:r>
      <w:r>
        <w:rPr>
          <w:rFonts w:ascii="Verdana" w:hAnsi="Verdana"/>
        </w:rPr>
        <w:t>T</w:t>
      </w:r>
      <w:r w:rsidRPr="00F13124">
        <w:rPr>
          <w:rFonts w:ascii="Verdana" w:hAnsi="Verdana"/>
        </w:rPr>
        <w:t>he</w:t>
      </w:r>
      <w:r>
        <w:rPr>
          <w:rFonts w:ascii="Verdana" w:hAnsi="Verdana"/>
        </w:rPr>
        <w:t xml:space="preserve"> e-mail address for the</w:t>
      </w:r>
      <w:r w:rsidRPr="00F13124">
        <w:rPr>
          <w:rFonts w:ascii="Verdana" w:hAnsi="Verdana"/>
        </w:rPr>
        <w:t xml:space="preserve"> Attorney General’s office regarding findings in adult protective services investigations</w:t>
      </w:r>
      <w:r w:rsidR="00447F74">
        <w:rPr>
          <w:rFonts w:ascii="Verdana" w:hAnsi="Verdana"/>
        </w:rPr>
        <w:t xml:space="preserve"> has changed</w:t>
      </w:r>
      <w:r w:rsidRPr="00F13124">
        <w:rPr>
          <w:rFonts w:ascii="Verdana" w:hAnsi="Verdana"/>
        </w:rPr>
        <w:t xml:space="preserve">.  The e-mail address listed in the Forms and Resources sections of the following sections of SOP has been updated to reflect this change: </w:t>
      </w:r>
    </w:p>
    <w:p w14:paraId="662477D7" w14:textId="77777777" w:rsidR="00F13124" w:rsidRDefault="00EF772B" w:rsidP="00F13124">
      <w:pPr>
        <w:pStyle w:val="ListParagraph"/>
        <w:numPr>
          <w:ilvl w:val="1"/>
          <w:numId w:val="12"/>
        </w:numPr>
        <w:rPr>
          <w:rFonts w:ascii="Verdana" w:hAnsi="Verdana"/>
        </w:rPr>
      </w:pPr>
      <w:hyperlink r:id="rId11" w:history="1">
        <w:r w:rsidR="00F13124" w:rsidRPr="006C66D3">
          <w:rPr>
            <w:rStyle w:val="Hyperlink"/>
            <w:rFonts w:ascii="Verdana" w:hAnsi="Verdana"/>
          </w:rPr>
          <w:t>19.4 Completion of the DPP-115 Reporting Form</w:t>
        </w:r>
      </w:hyperlink>
      <w:r w:rsidR="00F13124">
        <w:rPr>
          <w:rFonts w:ascii="Verdana" w:hAnsi="Verdana"/>
        </w:rPr>
        <w:t xml:space="preserve">; and </w:t>
      </w:r>
    </w:p>
    <w:p w14:paraId="662477D8" w14:textId="77777777" w:rsidR="00F13124" w:rsidRDefault="00EF772B" w:rsidP="00F13124">
      <w:pPr>
        <w:pStyle w:val="ListParagraph"/>
        <w:numPr>
          <w:ilvl w:val="1"/>
          <w:numId w:val="12"/>
        </w:numPr>
        <w:rPr>
          <w:rFonts w:ascii="Verdana" w:hAnsi="Verdana"/>
        </w:rPr>
      </w:pPr>
      <w:hyperlink r:id="rId12" w:history="1">
        <w:r w:rsidR="00F13124" w:rsidRPr="006C66D3">
          <w:rPr>
            <w:rStyle w:val="Hyperlink"/>
            <w:rFonts w:ascii="Verdana" w:hAnsi="Verdana"/>
          </w:rPr>
          <w:t>20.11 Completion and Distribution of Notice of Protective Service Investigative Findings</w:t>
        </w:r>
      </w:hyperlink>
      <w:r w:rsidR="00F13124">
        <w:rPr>
          <w:rFonts w:ascii="Verdana" w:hAnsi="Verdana"/>
        </w:rPr>
        <w:t xml:space="preserve"> (new name). </w:t>
      </w:r>
      <w:r w:rsidR="00447F74">
        <w:rPr>
          <w:rFonts w:ascii="Verdana" w:hAnsi="Verdana"/>
        </w:rPr>
        <w:br/>
      </w:r>
    </w:p>
    <w:p w14:paraId="662477D9" w14:textId="7F778530" w:rsidR="00FB4500" w:rsidRDefault="00447F74" w:rsidP="00E84147">
      <w:pPr>
        <w:pStyle w:val="ListParagraph"/>
        <w:numPr>
          <w:ilvl w:val="0"/>
          <w:numId w:val="12"/>
        </w:numPr>
        <w:rPr>
          <w:rFonts w:ascii="Verdana" w:hAnsi="Verdana"/>
        </w:rPr>
      </w:pPr>
      <w:r>
        <w:rPr>
          <w:rFonts w:ascii="Verdana" w:hAnsi="Verdana"/>
          <w:b/>
        </w:rPr>
        <w:t>N</w:t>
      </w:r>
      <w:r w:rsidR="00EF772B">
        <w:rPr>
          <w:rFonts w:ascii="Verdana" w:hAnsi="Verdana"/>
          <w:b/>
        </w:rPr>
        <w:t>ew contact information for the Office of the Long Term Care O</w:t>
      </w:r>
      <w:r>
        <w:rPr>
          <w:rFonts w:ascii="Verdana" w:hAnsi="Verdana"/>
          <w:b/>
        </w:rPr>
        <w:t xml:space="preserve">mbudsman: </w:t>
      </w:r>
      <w:r>
        <w:rPr>
          <w:rFonts w:ascii="Verdana" w:hAnsi="Verdana"/>
        </w:rPr>
        <w:t>The address, tel</w:t>
      </w:r>
      <w:r w:rsidR="00EF772B">
        <w:rPr>
          <w:rFonts w:ascii="Verdana" w:hAnsi="Verdana"/>
        </w:rPr>
        <w:t>ephone and fax numbers for the Long Term Care O</w:t>
      </w:r>
      <w:bookmarkStart w:id="0" w:name="_GoBack"/>
      <w:bookmarkEnd w:id="0"/>
      <w:r>
        <w:rPr>
          <w:rFonts w:ascii="Verdana" w:hAnsi="Verdana"/>
        </w:rPr>
        <w:t xml:space="preserve">mbudsman has been updated in SOP 19.4 Completion of the DPP-115 Reporting Form.  The updated information is located in the table, under the Related Information section of this SOP.   </w:t>
      </w:r>
      <w:r>
        <w:rPr>
          <w:rFonts w:ascii="Verdana" w:hAnsi="Verdana"/>
        </w:rPr>
        <w:br/>
      </w:r>
    </w:p>
    <w:p w14:paraId="662477DA" w14:textId="77777777" w:rsidR="00447F74" w:rsidRPr="00447F74" w:rsidRDefault="00447F74" w:rsidP="00447F74">
      <w:pPr>
        <w:rPr>
          <w:rFonts w:ascii="Verdana" w:hAnsi="Verdana"/>
        </w:rPr>
      </w:pPr>
    </w:p>
    <w:p w14:paraId="662477DB" w14:textId="77777777" w:rsidR="00557870" w:rsidRPr="004975E7" w:rsidRDefault="00F13124" w:rsidP="00E84147">
      <w:pPr>
        <w:pStyle w:val="ListParagraph"/>
        <w:numPr>
          <w:ilvl w:val="0"/>
          <w:numId w:val="12"/>
        </w:numPr>
        <w:rPr>
          <w:rFonts w:ascii="Verdana" w:hAnsi="Verdana"/>
        </w:rPr>
      </w:pPr>
      <w:r w:rsidRPr="00F13124">
        <w:rPr>
          <w:rFonts w:ascii="Verdana" w:hAnsi="Verdana"/>
          <w:b/>
        </w:rPr>
        <w:lastRenderedPageBreak/>
        <w:t>Updated MCO listing:</w:t>
      </w:r>
      <w:r>
        <w:rPr>
          <w:rFonts w:ascii="Verdana" w:hAnsi="Verdana"/>
        </w:rPr>
        <w:t xml:space="preserve">  </w:t>
      </w:r>
      <w:r w:rsidR="00557870" w:rsidRPr="00F13124">
        <w:rPr>
          <w:rFonts w:ascii="Verdana" w:hAnsi="Verdana"/>
        </w:rPr>
        <w:t>Following the</w:t>
      </w:r>
      <w:r w:rsidR="00917EB2" w:rsidRPr="00F13124">
        <w:rPr>
          <w:rFonts w:ascii="Verdana" w:hAnsi="Verdana"/>
        </w:rPr>
        <w:t xml:space="preserve"> comple</w:t>
      </w:r>
      <w:r w:rsidR="00557870" w:rsidRPr="00F13124">
        <w:rPr>
          <w:rFonts w:ascii="Verdana" w:hAnsi="Verdana"/>
        </w:rPr>
        <w:t>tion of the Commissioner’s Managed Care Organization forums across the state, central o</w:t>
      </w:r>
      <w:r w:rsidR="00917EB2" w:rsidRPr="00F13124">
        <w:rPr>
          <w:rFonts w:ascii="Verdana" w:hAnsi="Verdana"/>
        </w:rPr>
        <w:t xml:space="preserve">ffice </w:t>
      </w:r>
      <w:r w:rsidR="00557870" w:rsidRPr="00F13124">
        <w:rPr>
          <w:rFonts w:ascii="Verdana" w:hAnsi="Verdana"/>
        </w:rPr>
        <w:t>has posted an</w:t>
      </w:r>
      <w:r w:rsidR="00917EB2" w:rsidRPr="00F13124">
        <w:rPr>
          <w:rFonts w:ascii="Verdana" w:hAnsi="Verdana"/>
        </w:rPr>
        <w:t xml:space="preserve"> updated listing of </w:t>
      </w:r>
      <w:r w:rsidR="00557870" w:rsidRPr="00F13124">
        <w:rPr>
          <w:rFonts w:ascii="Verdana" w:hAnsi="Verdana"/>
        </w:rPr>
        <w:t xml:space="preserve">the </w:t>
      </w:r>
      <w:hyperlink r:id="rId13" w:history="1">
        <w:r w:rsidR="004975E7" w:rsidRPr="004975E7">
          <w:rPr>
            <w:rFonts w:ascii="Verdana" w:eastAsia="Times New Roman" w:hAnsi="Verdana"/>
            <w:color w:val="0000FF"/>
            <w:szCs w:val="24"/>
            <w:u w:val="single"/>
          </w:rPr>
          <w:t>MCO Provider Contact List</w:t>
        </w:r>
      </w:hyperlink>
      <w:r w:rsidR="004975E7">
        <w:rPr>
          <w:rFonts w:ascii="Verdana" w:eastAsia="Times New Roman" w:hAnsi="Verdana"/>
          <w:color w:val="000000"/>
          <w:szCs w:val="24"/>
        </w:rPr>
        <w:t xml:space="preserve"> </w:t>
      </w:r>
      <w:r w:rsidR="00557870" w:rsidRPr="00F13124">
        <w:rPr>
          <w:rFonts w:ascii="Verdana" w:hAnsi="Verdana"/>
        </w:rPr>
        <w:t xml:space="preserve">on the </w:t>
      </w:r>
      <w:hyperlink r:id="rId14" w:history="1">
        <w:r w:rsidR="00557870" w:rsidRPr="00F13124">
          <w:rPr>
            <w:rStyle w:val="Hyperlink"/>
            <w:rFonts w:ascii="Verdana" w:hAnsi="Verdana"/>
          </w:rPr>
          <w:t>Related Resources browser</w:t>
        </w:r>
      </w:hyperlink>
      <w:r w:rsidR="00557870" w:rsidRPr="00F13124">
        <w:rPr>
          <w:rFonts w:ascii="Verdana" w:hAnsi="Verdana"/>
        </w:rPr>
        <w:t xml:space="preserve"> of the SOP manual website.  </w:t>
      </w:r>
      <w:r w:rsidR="00917EB2" w:rsidRPr="00F13124">
        <w:rPr>
          <w:rFonts w:ascii="Verdana" w:hAnsi="Verdana"/>
        </w:rPr>
        <w:t xml:space="preserve">Please </w:t>
      </w:r>
      <w:r w:rsidR="00557870" w:rsidRPr="00F13124">
        <w:rPr>
          <w:rFonts w:ascii="Verdana" w:hAnsi="Verdana"/>
        </w:rPr>
        <w:t>begin referencing this document for MCO provider information</w:t>
      </w:r>
      <w:r w:rsidR="00917EB2" w:rsidRPr="00F13124">
        <w:rPr>
          <w:rFonts w:ascii="Verdana" w:hAnsi="Verdana"/>
        </w:rPr>
        <w:t>.</w:t>
      </w:r>
      <w:r w:rsidR="00557870" w:rsidRPr="00F13124">
        <w:rPr>
          <w:rFonts w:ascii="Verdana" w:hAnsi="Verdana"/>
        </w:rPr>
        <w:t xml:space="preserve">  Since this document will change regularly, it is important that staff pulls the listing from the website each time to ensure that they have the most up to date information.  This document will be updated, as necessary, but a notice will </w:t>
      </w:r>
      <w:r w:rsidR="000D07B6" w:rsidRPr="00F13124">
        <w:rPr>
          <w:rFonts w:ascii="Verdana" w:hAnsi="Verdana"/>
        </w:rPr>
        <w:t>not always be sent out to that e</w:t>
      </w:r>
      <w:r w:rsidR="00557870" w:rsidRPr="00F13124">
        <w:rPr>
          <w:rFonts w:ascii="Verdana" w:hAnsi="Verdana"/>
        </w:rPr>
        <w:t xml:space="preserve">ffect.  </w:t>
      </w:r>
    </w:p>
    <w:p w14:paraId="662477DC" w14:textId="72B8D59C" w:rsidR="00F13124" w:rsidRDefault="00F13124" w:rsidP="00F13124">
      <w:pPr>
        <w:rPr>
          <w:rFonts w:ascii="Verdana" w:hAnsi="Verdana"/>
        </w:rPr>
      </w:pPr>
      <w:r>
        <w:rPr>
          <w:rFonts w:ascii="Verdana" w:hAnsi="Verdana"/>
        </w:rPr>
        <w:t>If you have any qu</w:t>
      </w:r>
      <w:r w:rsidR="005B04D5">
        <w:rPr>
          <w:rFonts w:ascii="Verdana" w:hAnsi="Verdana"/>
        </w:rPr>
        <w:t>estions regarding the APS clarifications</w:t>
      </w:r>
      <w:r>
        <w:rPr>
          <w:rFonts w:ascii="Verdana" w:hAnsi="Verdana"/>
        </w:rPr>
        <w:t xml:space="preserve">, please contact: </w:t>
      </w:r>
    </w:p>
    <w:p w14:paraId="662477DD" w14:textId="77777777" w:rsidR="00F13124" w:rsidRDefault="00F13124" w:rsidP="00F13124">
      <w:pPr>
        <w:rPr>
          <w:rFonts w:ascii="Verdana" w:hAnsi="Verdana"/>
        </w:rPr>
      </w:pPr>
      <w:r>
        <w:rPr>
          <w:rFonts w:ascii="Verdana" w:hAnsi="Verdana"/>
        </w:rPr>
        <w:t>Steven Fisher, Adult Protective Services Branch Manager</w:t>
      </w:r>
    </w:p>
    <w:p w14:paraId="662477DE" w14:textId="77777777" w:rsidR="00F13124" w:rsidRDefault="00EF772B" w:rsidP="00F13124">
      <w:pPr>
        <w:rPr>
          <w:rFonts w:ascii="Verdana" w:hAnsi="Verdana"/>
        </w:rPr>
      </w:pPr>
      <w:hyperlink r:id="rId15" w:history="1">
        <w:r w:rsidR="00F13124" w:rsidRPr="00377562">
          <w:rPr>
            <w:rStyle w:val="Hyperlink"/>
            <w:rFonts w:ascii="Verdana" w:hAnsi="Verdana"/>
          </w:rPr>
          <w:t>Steven.fisher@ky.gov</w:t>
        </w:r>
      </w:hyperlink>
      <w:r w:rsidR="00F13124">
        <w:rPr>
          <w:rFonts w:ascii="Verdana" w:hAnsi="Verdana"/>
        </w:rPr>
        <w:t xml:space="preserve"> </w:t>
      </w:r>
    </w:p>
    <w:p w14:paraId="662477DF" w14:textId="77777777" w:rsidR="00F13124" w:rsidRPr="006C66D3" w:rsidRDefault="00F13124" w:rsidP="00F13124">
      <w:pPr>
        <w:rPr>
          <w:rFonts w:ascii="Verdana" w:hAnsi="Verdana"/>
        </w:rPr>
      </w:pPr>
      <w:r>
        <w:rPr>
          <w:rFonts w:ascii="Verdana" w:hAnsi="Verdana"/>
        </w:rPr>
        <w:t>(502) 564-7.43, ext. 3570</w:t>
      </w:r>
    </w:p>
    <w:p w14:paraId="662477E0" w14:textId="77777777" w:rsidR="00F13124" w:rsidRDefault="00F13124" w:rsidP="00F13124">
      <w:pPr>
        <w:rPr>
          <w:rFonts w:ascii="Verdana" w:hAnsi="Verdana"/>
          <w:szCs w:val="22"/>
        </w:rPr>
      </w:pPr>
    </w:p>
    <w:p w14:paraId="662477E1" w14:textId="77777777" w:rsidR="00F13124" w:rsidRDefault="00557870" w:rsidP="00E84147">
      <w:pPr>
        <w:rPr>
          <w:rFonts w:ascii="Verdana" w:hAnsi="Verdana"/>
          <w:szCs w:val="22"/>
        </w:rPr>
      </w:pPr>
      <w:r>
        <w:rPr>
          <w:rFonts w:ascii="Verdana" w:hAnsi="Verdana"/>
          <w:szCs w:val="22"/>
        </w:rPr>
        <w:t>If you have any que</w:t>
      </w:r>
      <w:r w:rsidR="00F13124">
        <w:rPr>
          <w:rFonts w:ascii="Verdana" w:hAnsi="Verdana"/>
          <w:szCs w:val="22"/>
        </w:rPr>
        <w:t>stions regarding the MCO provider listing</w:t>
      </w:r>
      <w:r>
        <w:rPr>
          <w:rFonts w:ascii="Verdana" w:hAnsi="Verdana"/>
          <w:szCs w:val="22"/>
        </w:rPr>
        <w:t>, please contact</w:t>
      </w:r>
      <w:r w:rsidR="00F13124">
        <w:rPr>
          <w:rFonts w:ascii="Verdana" w:hAnsi="Verdana"/>
          <w:szCs w:val="22"/>
        </w:rPr>
        <w:t>:</w:t>
      </w:r>
      <w:r>
        <w:rPr>
          <w:rFonts w:ascii="Verdana" w:hAnsi="Verdana"/>
          <w:szCs w:val="22"/>
        </w:rPr>
        <w:t xml:space="preserve"> </w:t>
      </w:r>
    </w:p>
    <w:p w14:paraId="662477E2" w14:textId="77777777" w:rsidR="00F13124" w:rsidRDefault="00F13124" w:rsidP="00E84147">
      <w:pPr>
        <w:rPr>
          <w:rFonts w:ascii="Verdana" w:hAnsi="Verdana"/>
          <w:szCs w:val="22"/>
        </w:rPr>
      </w:pPr>
      <w:r>
        <w:rPr>
          <w:rFonts w:ascii="Verdana" w:hAnsi="Verdana"/>
          <w:szCs w:val="22"/>
        </w:rPr>
        <w:t xml:space="preserve">Tina Hagenbuch, Out of Home Care Branch Manager </w:t>
      </w:r>
    </w:p>
    <w:p w14:paraId="662477E3" w14:textId="77777777" w:rsidR="00F13124" w:rsidRDefault="00EF772B" w:rsidP="00E84147">
      <w:pPr>
        <w:rPr>
          <w:rFonts w:ascii="Verdana" w:hAnsi="Verdana"/>
          <w:szCs w:val="22"/>
        </w:rPr>
      </w:pPr>
      <w:hyperlink r:id="rId16" w:history="1">
        <w:r w:rsidR="000D07B6" w:rsidRPr="00A423E2">
          <w:rPr>
            <w:rStyle w:val="Hyperlink"/>
            <w:rFonts w:ascii="Verdana" w:hAnsi="Verdana"/>
            <w:szCs w:val="22"/>
          </w:rPr>
          <w:t>tina.hagenbuch@ky.gov</w:t>
        </w:r>
      </w:hyperlink>
    </w:p>
    <w:p w14:paraId="662477E4" w14:textId="77777777" w:rsidR="003070B5" w:rsidRPr="00F13124" w:rsidRDefault="000D07B6" w:rsidP="00E84147">
      <w:pPr>
        <w:rPr>
          <w:rFonts w:ascii="Verdana" w:hAnsi="Verdana"/>
          <w:szCs w:val="22"/>
        </w:rPr>
      </w:pPr>
      <w:r>
        <w:rPr>
          <w:rFonts w:ascii="Verdana" w:hAnsi="Verdana"/>
          <w:szCs w:val="22"/>
        </w:rPr>
        <w:t>(502) 564-6852, ext. 3577.</w:t>
      </w:r>
    </w:p>
    <w:p w14:paraId="662477E5" w14:textId="77777777" w:rsidR="001D6A40" w:rsidRDefault="00DB7497" w:rsidP="001D6A40">
      <w:r>
        <w:t xml:space="preserve">         </w:t>
      </w:r>
    </w:p>
    <w:p w14:paraId="662477E6" w14:textId="77777777" w:rsidR="003070B5" w:rsidRDefault="003070B5" w:rsidP="001D6A40"/>
    <w:sectPr w:rsidR="003070B5" w:rsidSect="0082200D">
      <w:headerReference w:type="even" r:id="rId17"/>
      <w:headerReference w:type="default" r:id="rId18"/>
      <w:footerReference w:type="even" r:id="rId19"/>
      <w:footerReference w:type="default" r:id="rId20"/>
      <w:headerReference w:type="first" r:id="rId21"/>
      <w:footerReference w:type="first" r:id="rId22"/>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477E9" w14:textId="77777777" w:rsidR="00DB7497" w:rsidRDefault="00DB7497">
      <w:r>
        <w:separator/>
      </w:r>
    </w:p>
  </w:endnote>
  <w:endnote w:type="continuationSeparator" w:id="0">
    <w:p w14:paraId="662477EA" w14:textId="77777777" w:rsidR="00DB7497" w:rsidRDefault="00D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77ED" w14:textId="77777777" w:rsidR="000D07B6" w:rsidRDefault="000D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77EE" w14:textId="77777777" w:rsidR="000D07B6" w:rsidRDefault="000D0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77FE" w14:textId="77777777" w:rsidR="00DB7497" w:rsidRDefault="00DB749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66247804" wp14:editId="66247805">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4780C" w14:textId="77777777" w:rsidR="00DB7497" w:rsidRDefault="00DB7497" w:rsidP="0052108B">
                          <w:pPr>
                            <w:tabs>
                              <w:tab w:val="center" w:pos="1440"/>
                            </w:tabs>
                            <w:rPr>
                              <w:sz w:val="18"/>
                            </w:rPr>
                          </w:pPr>
                          <w:r>
                            <w:rPr>
                              <w:noProof/>
                              <w:sz w:val="18"/>
                            </w:rPr>
                            <w:drawing>
                              <wp:inline distT="0" distB="0" distL="0" distR="0" wp14:anchorId="66247811" wp14:editId="66247812">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DB7497" w:rsidRDefault="00DB7497"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662477FF" w14:textId="77777777" w:rsidR="00DB7497" w:rsidRPr="00524DAE" w:rsidRDefault="00DB749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477E7" w14:textId="77777777" w:rsidR="00DB7497" w:rsidRDefault="00DB7497">
      <w:r>
        <w:separator/>
      </w:r>
    </w:p>
  </w:footnote>
  <w:footnote w:type="continuationSeparator" w:id="0">
    <w:p w14:paraId="662477E8" w14:textId="77777777" w:rsidR="00DB7497" w:rsidRDefault="00DB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77EB" w14:textId="77777777" w:rsidR="000D07B6" w:rsidRDefault="000D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77EC" w14:textId="77777777" w:rsidR="000D07B6" w:rsidRDefault="000D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77EF" w14:textId="77777777" w:rsidR="00DB7497" w:rsidRDefault="00DB7497"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66247800" wp14:editId="6624780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47806" w14:textId="77777777" w:rsidR="00DB7497" w:rsidRDefault="00DB7497" w:rsidP="00797852">
                          <w:r>
                            <w:rPr>
                              <w:noProof/>
                              <w:color w:val="FF99CC"/>
                            </w:rPr>
                            <w:drawing>
                              <wp:inline distT="0" distB="0" distL="0" distR="0" wp14:anchorId="6624780D" wp14:editId="6624780E">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6624780F" wp14:editId="6624781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DB7497" w:rsidRDefault="00DB7497"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662477F0" w14:textId="77777777" w:rsidR="00DB7497" w:rsidRDefault="00DB7497" w:rsidP="00797852">
    <w:pPr>
      <w:tabs>
        <w:tab w:val="center" w:pos="5264"/>
      </w:tabs>
      <w:spacing w:line="220" w:lineRule="atLeast"/>
      <w:rPr>
        <w:sz w:val="20"/>
      </w:rPr>
    </w:pPr>
  </w:p>
  <w:p w14:paraId="662477F1" w14:textId="77777777" w:rsidR="00DB7497" w:rsidRDefault="00DB7497" w:rsidP="00797852">
    <w:pPr>
      <w:spacing w:line="220" w:lineRule="atLeast"/>
      <w:rPr>
        <w:sz w:val="20"/>
      </w:rPr>
    </w:pPr>
  </w:p>
  <w:p w14:paraId="662477F2" w14:textId="77777777" w:rsidR="00DB7497" w:rsidRDefault="00DB7497" w:rsidP="00797852">
    <w:pPr>
      <w:spacing w:line="260" w:lineRule="atLeast"/>
      <w:rPr>
        <w:rFonts w:ascii="TradeGothic LH BoldExtended" w:hAnsi="TradeGothic LH BoldExtended"/>
        <w:sz w:val="20"/>
      </w:rPr>
    </w:pPr>
  </w:p>
  <w:p w14:paraId="662477F3" w14:textId="77777777" w:rsidR="00DB7497" w:rsidRDefault="00DB7497" w:rsidP="00797852">
    <w:pPr>
      <w:spacing w:line="260" w:lineRule="atLeast"/>
      <w:rPr>
        <w:sz w:val="20"/>
      </w:rPr>
    </w:pPr>
  </w:p>
  <w:p w14:paraId="662477F4" w14:textId="77777777" w:rsidR="00DB7497" w:rsidRDefault="00DB7497" w:rsidP="00797852">
    <w:pPr>
      <w:spacing w:line="260" w:lineRule="atLeast"/>
      <w:rPr>
        <w:sz w:val="20"/>
      </w:rPr>
    </w:pPr>
  </w:p>
  <w:p w14:paraId="662477F5" w14:textId="77777777" w:rsidR="00DB7497" w:rsidRDefault="00DB7497" w:rsidP="00797852">
    <w:pPr>
      <w:spacing w:line="140" w:lineRule="atLeast"/>
      <w:rPr>
        <w:sz w:val="20"/>
      </w:rPr>
    </w:pPr>
  </w:p>
  <w:p w14:paraId="662477F6" w14:textId="77777777" w:rsidR="00DB7497" w:rsidRDefault="00DB7497" w:rsidP="00797852">
    <w:pPr>
      <w:pStyle w:val="CabDeptAgencytitle"/>
      <w:rPr>
        <w:b/>
        <w:bCs w:val="0"/>
        <w:w w:val="120"/>
      </w:rPr>
    </w:pPr>
    <w:r>
      <w:rPr>
        <w:b/>
        <w:bCs w:val="0"/>
        <w:w w:val="120"/>
      </w:rPr>
      <w:t>CABINET FOR HEALTH AND FAMILY SERVICES</w:t>
    </w:r>
  </w:p>
  <w:p w14:paraId="662477F7" w14:textId="77777777" w:rsidR="00DB7497" w:rsidRDefault="00DB7497" w:rsidP="00797852">
    <w:pPr>
      <w:pStyle w:val="CabDeptAgencytitle"/>
      <w:rPr>
        <w:b/>
        <w:w w:val="120"/>
      </w:rPr>
    </w:pPr>
    <w:r>
      <w:rPr>
        <w:b/>
        <w:w w:val="120"/>
      </w:rPr>
      <w:t>OFFICE OF THE SECRETARY</w:t>
    </w:r>
  </w:p>
  <w:p w14:paraId="662477F8" w14:textId="77777777" w:rsidR="00DB7497" w:rsidRDefault="00DB7497"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66247802" wp14:editId="66247803">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47807" w14:textId="77777777" w:rsidR="00DB7497" w:rsidRDefault="00DB7497" w:rsidP="00797852">
                          <w:pPr>
                            <w:pStyle w:val="Address"/>
                          </w:pPr>
                          <w:r>
                            <w:t>275 East Main Street, 5W-A</w:t>
                          </w:r>
                        </w:p>
                        <w:p w14:paraId="66247808" w14:textId="77777777" w:rsidR="00DB7497" w:rsidRDefault="00DB7497" w:rsidP="00797852">
                          <w:pPr>
                            <w:pStyle w:val="Address"/>
                          </w:pPr>
                          <w:r>
                            <w:t>Frankfort, KY  40621</w:t>
                          </w:r>
                        </w:p>
                        <w:p w14:paraId="66247809" w14:textId="77777777" w:rsidR="00DB7497" w:rsidRDefault="00DB7497" w:rsidP="00797852">
                          <w:pPr>
                            <w:pStyle w:val="Address"/>
                          </w:pPr>
                          <w:r>
                            <w:t>502-564-7042</w:t>
                          </w:r>
                        </w:p>
                        <w:p w14:paraId="6624780A" w14:textId="77777777" w:rsidR="00DB7497" w:rsidRDefault="00DB7497" w:rsidP="00797852">
                          <w:pPr>
                            <w:pStyle w:val="Address"/>
                          </w:pPr>
                          <w:r>
                            <w:t>502-564-7091</w:t>
                          </w:r>
                        </w:p>
                        <w:p w14:paraId="6624780B" w14:textId="77777777" w:rsidR="00DB7497" w:rsidRDefault="00DB7497"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DB7497" w:rsidRDefault="00DB7497" w:rsidP="00797852">
                    <w:pPr>
                      <w:pStyle w:val="Address"/>
                    </w:pPr>
                    <w:r>
                      <w:t>275 East Main Street, 5W-A</w:t>
                    </w:r>
                  </w:p>
                  <w:p w:rsidR="00DB7497" w:rsidRDefault="00DB7497" w:rsidP="00797852">
                    <w:pPr>
                      <w:pStyle w:val="Address"/>
                    </w:pPr>
                    <w:r>
                      <w:t>Frankfort, KY  40621</w:t>
                    </w:r>
                  </w:p>
                  <w:p w:rsidR="00DB7497" w:rsidRDefault="00DB7497" w:rsidP="00797852">
                    <w:pPr>
                      <w:pStyle w:val="Address"/>
                    </w:pPr>
                    <w:r>
                      <w:t>502-564-7042</w:t>
                    </w:r>
                  </w:p>
                  <w:p w:rsidR="00DB7497" w:rsidRDefault="00DB7497" w:rsidP="00797852">
                    <w:pPr>
                      <w:pStyle w:val="Address"/>
                    </w:pPr>
                    <w:r>
                      <w:t>502-564-7091</w:t>
                    </w:r>
                  </w:p>
                  <w:p w:rsidR="00DB7497" w:rsidRDefault="00DB7497" w:rsidP="00797852">
                    <w:pPr>
                      <w:pStyle w:val="Address"/>
                    </w:pPr>
                    <w:r>
                      <w:t>www.chfs.ky.gov</w:t>
                    </w:r>
                  </w:p>
                </w:txbxContent>
              </v:textbox>
            </v:shape>
          </w:pict>
        </mc:Fallback>
      </mc:AlternateContent>
    </w:r>
  </w:p>
  <w:p w14:paraId="662477F9" w14:textId="77777777" w:rsidR="00DB7497" w:rsidRDefault="00DB7497"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14:paraId="662477FA" w14:textId="77777777" w:rsidR="00DB7497" w:rsidRDefault="00DB7497" w:rsidP="0069732D">
    <w:pPr>
      <w:pStyle w:val="GovSecretaryDeputySectilte"/>
      <w:tabs>
        <w:tab w:val="clear" w:pos="10944"/>
        <w:tab w:val="center" w:pos="8730"/>
      </w:tabs>
      <w:ind w:right="-267"/>
    </w:pPr>
    <w:r>
      <w:t>Governor</w:t>
    </w:r>
    <w:r>
      <w:tab/>
      <w:t xml:space="preserve">                    Secretary</w:t>
    </w:r>
  </w:p>
  <w:p w14:paraId="662477FB" w14:textId="77777777" w:rsidR="00DB7497" w:rsidRDefault="00DB7497" w:rsidP="00797852">
    <w:pPr>
      <w:pStyle w:val="GovSecretaryDeputySecname"/>
    </w:pPr>
  </w:p>
  <w:p w14:paraId="662477FC" w14:textId="77777777" w:rsidR="00DB7497" w:rsidRDefault="00DB7497" w:rsidP="00797852">
    <w:pPr>
      <w:pStyle w:val="GovSecretaryDeputySectilte"/>
    </w:pPr>
    <w:r>
      <w:tab/>
    </w:r>
  </w:p>
  <w:p w14:paraId="662477FD" w14:textId="77777777" w:rsidR="00DB7497" w:rsidRPr="00797852" w:rsidRDefault="00DB7497"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CA0030"/>
    <w:multiLevelType w:val="hybridMultilevel"/>
    <w:tmpl w:val="4A80A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0"/>
  </w:num>
  <w:num w:numId="6">
    <w:abstractNumId w:val="4"/>
  </w:num>
  <w:num w:numId="7">
    <w:abstractNumId w:val="2"/>
  </w:num>
  <w:num w:numId="8">
    <w:abstractNumId w:val="6"/>
  </w:num>
  <w:num w:numId="9">
    <w:abstractNumId w:val="7"/>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0CDE"/>
    <w:rsid w:val="000338B5"/>
    <w:rsid w:val="00072FBF"/>
    <w:rsid w:val="000C65CA"/>
    <w:rsid w:val="000D07B6"/>
    <w:rsid w:val="000D68D5"/>
    <w:rsid w:val="000E3849"/>
    <w:rsid w:val="000E6D79"/>
    <w:rsid w:val="001200EA"/>
    <w:rsid w:val="00130405"/>
    <w:rsid w:val="0017490F"/>
    <w:rsid w:val="00191703"/>
    <w:rsid w:val="001934E5"/>
    <w:rsid w:val="001D6A40"/>
    <w:rsid w:val="001F3FE8"/>
    <w:rsid w:val="00202F1C"/>
    <w:rsid w:val="00220749"/>
    <w:rsid w:val="002257A4"/>
    <w:rsid w:val="00225B33"/>
    <w:rsid w:val="00227F3F"/>
    <w:rsid w:val="00237F32"/>
    <w:rsid w:val="0024483B"/>
    <w:rsid w:val="00280D3D"/>
    <w:rsid w:val="002C690C"/>
    <w:rsid w:val="002D29D3"/>
    <w:rsid w:val="002D5CBA"/>
    <w:rsid w:val="002E26B7"/>
    <w:rsid w:val="002E617B"/>
    <w:rsid w:val="003070B5"/>
    <w:rsid w:val="003134FB"/>
    <w:rsid w:val="00314852"/>
    <w:rsid w:val="00322E22"/>
    <w:rsid w:val="003758DD"/>
    <w:rsid w:val="00387552"/>
    <w:rsid w:val="003A643A"/>
    <w:rsid w:val="003C0AEC"/>
    <w:rsid w:val="003C10B5"/>
    <w:rsid w:val="003C5712"/>
    <w:rsid w:val="003D1987"/>
    <w:rsid w:val="003D5657"/>
    <w:rsid w:val="003F166A"/>
    <w:rsid w:val="00427A0E"/>
    <w:rsid w:val="00436673"/>
    <w:rsid w:val="00447370"/>
    <w:rsid w:val="00447F74"/>
    <w:rsid w:val="004975E7"/>
    <w:rsid w:val="004A082C"/>
    <w:rsid w:val="004A3652"/>
    <w:rsid w:val="005135DD"/>
    <w:rsid w:val="0052108B"/>
    <w:rsid w:val="00524DAE"/>
    <w:rsid w:val="00532EBB"/>
    <w:rsid w:val="00541EA0"/>
    <w:rsid w:val="005524AC"/>
    <w:rsid w:val="00557870"/>
    <w:rsid w:val="00560F32"/>
    <w:rsid w:val="00563796"/>
    <w:rsid w:val="00585967"/>
    <w:rsid w:val="005922E1"/>
    <w:rsid w:val="005A073E"/>
    <w:rsid w:val="005B04D5"/>
    <w:rsid w:val="005B2FBA"/>
    <w:rsid w:val="005F1332"/>
    <w:rsid w:val="00601ECA"/>
    <w:rsid w:val="00626F38"/>
    <w:rsid w:val="00633FA6"/>
    <w:rsid w:val="0063467E"/>
    <w:rsid w:val="00635969"/>
    <w:rsid w:val="0066589B"/>
    <w:rsid w:val="0069732D"/>
    <w:rsid w:val="006A7CD8"/>
    <w:rsid w:val="006B2951"/>
    <w:rsid w:val="006B3577"/>
    <w:rsid w:val="006C43DA"/>
    <w:rsid w:val="006C76F7"/>
    <w:rsid w:val="006E13C9"/>
    <w:rsid w:val="007171EB"/>
    <w:rsid w:val="00764756"/>
    <w:rsid w:val="00782D4B"/>
    <w:rsid w:val="00792735"/>
    <w:rsid w:val="00797852"/>
    <w:rsid w:val="007A0FC9"/>
    <w:rsid w:val="007B16CD"/>
    <w:rsid w:val="007C313D"/>
    <w:rsid w:val="007D217B"/>
    <w:rsid w:val="007F5F6E"/>
    <w:rsid w:val="0081658E"/>
    <w:rsid w:val="008200A1"/>
    <w:rsid w:val="0082200D"/>
    <w:rsid w:val="00841387"/>
    <w:rsid w:val="00867DE4"/>
    <w:rsid w:val="008A33B7"/>
    <w:rsid w:val="008A414C"/>
    <w:rsid w:val="008B7EFF"/>
    <w:rsid w:val="008C09F2"/>
    <w:rsid w:val="008D02D6"/>
    <w:rsid w:val="008D6F4E"/>
    <w:rsid w:val="008F2E30"/>
    <w:rsid w:val="00917EB2"/>
    <w:rsid w:val="00923E87"/>
    <w:rsid w:val="00924D99"/>
    <w:rsid w:val="0092767D"/>
    <w:rsid w:val="009317D4"/>
    <w:rsid w:val="009651EB"/>
    <w:rsid w:val="00992582"/>
    <w:rsid w:val="009B40EE"/>
    <w:rsid w:val="009D3789"/>
    <w:rsid w:val="009E026F"/>
    <w:rsid w:val="009E638F"/>
    <w:rsid w:val="00A07E8E"/>
    <w:rsid w:val="00A15CB9"/>
    <w:rsid w:val="00A23E6C"/>
    <w:rsid w:val="00A269C2"/>
    <w:rsid w:val="00A4613D"/>
    <w:rsid w:val="00A477DA"/>
    <w:rsid w:val="00A50BF4"/>
    <w:rsid w:val="00A50FFA"/>
    <w:rsid w:val="00A73643"/>
    <w:rsid w:val="00AA61A6"/>
    <w:rsid w:val="00AC036F"/>
    <w:rsid w:val="00AE21C3"/>
    <w:rsid w:val="00B33CC2"/>
    <w:rsid w:val="00B364EA"/>
    <w:rsid w:val="00B428A3"/>
    <w:rsid w:val="00B434D8"/>
    <w:rsid w:val="00B56785"/>
    <w:rsid w:val="00B82F96"/>
    <w:rsid w:val="00B85E7C"/>
    <w:rsid w:val="00BA176E"/>
    <w:rsid w:val="00BC21CE"/>
    <w:rsid w:val="00BC3AD0"/>
    <w:rsid w:val="00BC67F5"/>
    <w:rsid w:val="00BF1D9F"/>
    <w:rsid w:val="00BF3A23"/>
    <w:rsid w:val="00C10849"/>
    <w:rsid w:val="00C1319F"/>
    <w:rsid w:val="00C61146"/>
    <w:rsid w:val="00C64E29"/>
    <w:rsid w:val="00C66601"/>
    <w:rsid w:val="00C81A66"/>
    <w:rsid w:val="00C84488"/>
    <w:rsid w:val="00C847BD"/>
    <w:rsid w:val="00CB0280"/>
    <w:rsid w:val="00CC1C59"/>
    <w:rsid w:val="00CC1E33"/>
    <w:rsid w:val="00D03318"/>
    <w:rsid w:val="00D03565"/>
    <w:rsid w:val="00D070A4"/>
    <w:rsid w:val="00D351DF"/>
    <w:rsid w:val="00D3596D"/>
    <w:rsid w:val="00D544E0"/>
    <w:rsid w:val="00D55AC9"/>
    <w:rsid w:val="00D5798D"/>
    <w:rsid w:val="00D62EDF"/>
    <w:rsid w:val="00D73EAC"/>
    <w:rsid w:val="00D9414D"/>
    <w:rsid w:val="00D95B48"/>
    <w:rsid w:val="00D97958"/>
    <w:rsid w:val="00DB0D30"/>
    <w:rsid w:val="00DB2256"/>
    <w:rsid w:val="00DB7497"/>
    <w:rsid w:val="00DC5220"/>
    <w:rsid w:val="00DD0743"/>
    <w:rsid w:val="00DE77E4"/>
    <w:rsid w:val="00DF3E1E"/>
    <w:rsid w:val="00DF68FF"/>
    <w:rsid w:val="00E20432"/>
    <w:rsid w:val="00E31F97"/>
    <w:rsid w:val="00E35CB2"/>
    <w:rsid w:val="00E367CE"/>
    <w:rsid w:val="00E407CB"/>
    <w:rsid w:val="00E50F01"/>
    <w:rsid w:val="00E5548F"/>
    <w:rsid w:val="00E67BEF"/>
    <w:rsid w:val="00E84147"/>
    <w:rsid w:val="00E929A5"/>
    <w:rsid w:val="00E93EA8"/>
    <w:rsid w:val="00EB0FEF"/>
    <w:rsid w:val="00EE34D6"/>
    <w:rsid w:val="00EF772B"/>
    <w:rsid w:val="00F0079B"/>
    <w:rsid w:val="00F035C1"/>
    <w:rsid w:val="00F07552"/>
    <w:rsid w:val="00F13124"/>
    <w:rsid w:val="00F235F4"/>
    <w:rsid w:val="00F24449"/>
    <w:rsid w:val="00F27813"/>
    <w:rsid w:val="00F30990"/>
    <w:rsid w:val="00F30C9C"/>
    <w:rsid w:val="00F36945"/>
    <w:rsid w:val="00F70416"/>
    <w:rsid w:val="00F93091"/>
    <w:rsid w:val="00FA4B21"/>
    <w:rsid w:val="00FB4500"/>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24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53718">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sp.chfs.ky.gov/Resources/Related%20Resources%20Library/MCO%20Provider%20Contact%20List.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anuals.sp.chfs.ky.gov/chapter20/Pages/2011CompletionandDistributionoftheNotificationofProtectiveServicesandInvestigativeFindingsReportForm.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na.hagenbuch@ky.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chapter19/Pages/194CompletionoftheDPP-115ReportingForm.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even.fisher@ky.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Resources/Pages/relatedResources.asp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2014</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4B7E3-FF5E-4076-984B-85D2A7976823}"/>
</file>

<file path=customXml/itemProps2.xml><?xml version="1.0" encoding="utf-8"?>
<ds:datastoreItem xmlns:ds="http://schemas.openxmlformats.org/officeDocument/2006/customXml" ds:itemID="{C82AFBC3-1F2F-4852-89BC-6C83F1FB19B1}"/>
</file>

<file path=customXml/itemProps3.xml><?xml version="1.0" encoding="utf-8"?>
<ds:datastoreItem xmlns:ds="http://schemas.openxmlformats.org/officeDocument/2006/customXml" ds:itemID="{B67BC9B3-E08F-401C-98D4-7FF366E71F63}"/>
</file>

<file path=docProps/app.xml><?xml version="1.0" encoding="utf-8"?>
<Properties xmlns="http://schemas.openxmlformats.org/officeDocument/2006/extended-properties" xmlns:vt="http://schemas.openxmlformats.org/officeDocument/2006/docPropsVTypes">
  <Template>Normal</Template>
  <TotalTime>123</TotalTime>
  <Pages>2</Pages>
  <Words>350</Words>
  <Characters>2617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14-14 Updated Contact Information for APS Reports and MCO Provider Contact List</dc:title>
  <dc:creator>Beth.Holbrook</dc:creator>
  <cp:lastModifiedBy>sarah.cooper</cp:lastModifiedBy>
  <cp:revision>10</cp:revision>
  <cp:lastPrinted>2014-04-24T13:02:00Z</cp:lastPrinted>
  <dcterms:created xsi:type="dcterms:W3CDTF">2014-10-09T14:23:00Z</dcterms:created>
  <dcterms:modified xsi:type="dcterms:W3CDTF">2014-11-14T15:31:00Z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2014</vt:lpwstr>
  </property>
</Properties>
</file>